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3695E" w14:textId="54BFBB3D" w:rsidR="008E1BA1" w:rsidRDefault="00EC485C">
      <w:r>
        <w:t>Short Essay Question Responses</w:t>
      </w:r>
    </w:p>
    <w:p w14:paraId="5A7EE727" w14:textId="5176B4C2" w:rsidR="00EC485C" w:rsidRDefault="00EC485C"/>
    <w:p w14:paraId="52015E67" w14:textId="601456E1" w:rsidR="00EC485C" w:rsidRDefault="00EC485C" w:rsidP="00EC485C">
      <w:pPr>
        <w:pStyle w:val="ListParagraph"/>
        <w:numPr>
          <w:ilvl w:val="0"/>
          <w:numId w:val="1"/>
        </w:numPr>
      </w:pPr>
      <w:r>
        <w:t>Who makes up the Feds Open Market Committee? Compare and contrast the FOMC to the US Supreme Court in terms of how they function and the scope of their power.</w:t>
      </w:r>
    </w:p>
    <w:p w14:paraId="0755F126" w14:textId="4810D2E5" w:rsidR="00EC485C" w:rsidRDefault="00EC485C" w:rsidP="00EC485C"/>
    <w:p w14:paraId="18E5F2AF" w14:textId="31FDD0AF" w:rsidR="00EC485C" w:rsidRDefault="00EC485C" w:rsidP="00EC485C">
      <w:pPr>
        <w:pStyle w:val="ListParagraph"/>
        <w:numPr>
          <w:ilvl w:val="0"/>
          <w:numId w:val="1"/>
        </w:numPr>
      </w:pPr>
      <w:r>
        <w:t>How Does the $21Trillion US debt impact other government spending program?  What risks are there going forward with this much dept?</w:t>
      </w:r>
    </w:p>
    <w:p w14:paraId="18F2FFEE" w14:textId="77777777" w:rsidR="00EC485C" w:rsidRDefault="00EC485C" w:rsidP="00EC485C">
      <w:pPr>
        <w:pStyle w:val="ListParagraph"/>
      </w:pPr>
    </w:p>
    <w:p w14:paraId="713BA9EE" w14:textId="4B0E16DA" w:rsidR="00EC485C" w:rsidRDefault="00EC485C" w:rsidP="00EC485C">
      <w:pPr>
        <w:pStyle w:val="ListParagraph"/>
        <w:numPr>
          <w:ilvl w:val="0"/>
          <w:numId w:val="1"/>
        </w:numPr>
      </w:pPr>
      <w:r>
        <w:t>Does proactive fiscal policy work? That is, can the government raise spending and/or cut taxes and avoid or lessen the impact of recessions?</w:t>
      </w:r>
    </w:p>
    <w:p w14:paraId="7C82CC57" w14:textId="77777777" w:rsidR="00EC485C" w:rsidRDefault="00EC485C" w:rsidP="00EC485C">
      <w:pPr>
        <w:pStyle w:val="ListParagraph"/>
      </w:pPr>
    </w:p>
    <w:p w14:paraId="768F8F8B" w14:textId="183E44FC" w:rsidR="00EC485C" w:rsidRDefault="00EC485C" w:rsidP="00EC485C">
      <w:pPr>
        <w:pStyle w:val="ListParagraph"/>
        <w:numPr>
          <w:ilvl w:val="0"/>
          <w:numId w:val="1"/>
        </w:numPr>
      </w:pPr>
      <w:r>
        <w:t xml:space="preserve">Suppose the banking system starts with a combined balance sheet </w:t>
      </w:r>
      <w:proofErr w:type="gramStart"/>
      <w:r>
        <w:t>of :</w:t>
      </w:r>
      <w:proofErr w:type="gramEnd"/>
    </w:p>
    <w:p w14:paraId="36F658EC" w14:textId="77777777" w:rsidR="00EC485C" w:rsidRDefault="00EC485C" w:rsidP="00EC485C">
      <w:pPr>
        <w:pStyle w:val="ListParagraph"/>
      </w:pPr>
    </w:p>
    <w:p w14:paraId="27E929D3" w14:textId="48FCA2B9" w:rsidR="00EC485C" w:rsidRDefault="00EC485C" w:rsidP="00EC485C">
      <w:pPr>
        <w:pBdr>
          <w:bottom w:val="single" w:sz="12" w:space="1" w:color="auto"/>
        </w:pBdr>
        <w:ind w:left="720"/>
      </w:pPr>
      <w:r>
        <w:t>Assets</w:t>
      </w:r>
      <w:r>
        <w:tab/>
      </w:r>
      <w:r>
        <w:tab/>
      </w:r>
      <w:proofErr w:type="spellStart"/>
      <w:r>
        <w:t>Liabilties+Net</w:t>
      </w:r>
      <w:proofErr w:type="spellEnd"/>
      <w:r>
        <w:t xml:space="preserve"> Worth</w:t>
      </w:r>
    </w:p>
    <w:p w14:paraId="2BDA1B2D" w14:textId="43B5008E" w:rsidR="00EC485C" w:rsidRDefault="00EC485C" w:rsidP="00EC485C">
      <w:pPr>
        <w:ind w:left="720"/>
      </w:pPr>
      <w:r>
        <w:t>Bonds 400</w:t>
      </w:r>
      <w:r>
        <w:tab/>
        <w:t>Deposits 1000</w:t>
      </w:r>
    </w:p>
    <w:p w14:paraId="11E319A3" w14:textId="11ECC0D8" w:rsidR="00EC485C" w:rsidRDefault="00EC485C" w:rsidP="00EC485C">
      <w:pPr>
        <w:ind w:left="720"/>
      </w:pPr>
      <w:r>
        <w:t>Loans 500</w:t>
      </w:r>
      <w:r>
        <w:tab/>
        <w:t>Net worth 0</w:t>
      </w:r>
    </w:p>
    <w:p w14:paraId="42AEDAA3" w14:textId="6B80C738" w:rsidR="00EC485C" w:rsidRDefault="00EC485C" w:rsidP="00EC485C">
      <w:pPr>
        <w:ind w:left="720"/>
      </w:pPr>
      <w:r>
        <w:t>Cash 100</w:t>
      </w:r>
    </w:p>
    <w:p w14:paraId="4667A970" w14:textId="259A05A2" w:rsidR="00EC485C" w:rsidRDefault="00EC485C" w:rsidP="00EC485C">
      <w:pPr>
        <w:ind w:left="720"/>
      </w:pPr>
      <w:r>
        <w:t xml:space="preserve">The required reserve ratio is 10%. </w:t>
      </w:r>
      <w:proofErr w:type="spellStart"/>
      <w:r>
        <w:t>Supose</w:t>
      </w:r>
      <w:proofErr w:type="spellEnd"/>
      <w:r>
        <w:t xml:space="preserve"> the Fed buys $50 of the banks bonds giving them cash.  What is the next step in the process (</w:t>
      </w:r>
      <w:proofErr w:type="spellStart"/>
      <w:r>
        <w:t>e.g</w:t>
      </w:r>
      <w:proofErr w:type="spellEnd"/>
      <w:r>
        <w:t xml:space="preserve"> what does the bank do with the extra cash?)?</w:t>
      </w:r>
    </w:p>
    <w:p w14:paraId="6C3A4B8D" w14:textId="13715544" w:rsidR="00EC485C" w:rsidRDefault="00EC485C" w:rsidP="00EC485C">
      <w:pPr>
        <w:ind w:left="720"/>
      </w:pPr>
    </w:p>
    <w:p w14:paraId="7DE0BAAF" w14:textId="41624869" w:rsidR="00EC485C" w:rsidRDefault="00EC485C" w:rsidP="00EC485C">
      <w:pPr>
        <w:pStyle w:val="ListParagraph"/>
        <w:numPr>
          <w:ilvl w:val="0"/>
          <w:numId w:val="1"/>
        </w:numPr>
      </w:pPr>
      <w:r>
        <w:t xml:space="preserve">Describe the QE policy. How did the Feds Balance sheet change?  How does QE compare to traditional open market operations? </w:t>
      </w:r>
    </w:p>
    <w:p w14:paraId="7280C420" w14:textId="30149B3A" w:rsidR="00EC485C" w:rsidRDefault="00EC485C" w:rsidP="00EC485C">
      <w:pPr>
        <w:ind w:left="360"/>
      </w:pPr>
    </w:p>
    <w:p w14:paraId="2193C1C9" w14:textId="375BBC58" w:rsidR="00EC485C" w:rsidRDefault="00EC485C" w:rsidP="00EC485C">
      <w:pPr>
        <w:pStyle w:val="ListParagraph"/>
        <w:numPr>
          <w:ilvl w:val="0"/>
          <w:numId w:val="1"/>
        </w:numPr>
      </w:pPr>
      <w:r>
        <w:t xml:space="preserve">What is Milton </w:t>
      </w:r>
      <w:proofErr w:type="spellStart"/>
      <w:r>
        <w:t>Friedmans</w:t>
      </w:r>
      <w:proofErr w:type="spellEnd"/>
      <w:r>
        <w:t xml:space="preserve"> </w:t>
      </w:r>
      <w:proofErr w:type="spellStart"/>
      <w:r>
        <w:t>Quanitity</w:t>
      </w:r>
      <w:proofErr w:type="spellEnd"/>
      <w:r>
        <w:t xml:space="preserve"> Theory of Money? What role does the velocity equation play in this theory?</w:t>
      </w:r>
    </w:p>
    <w:p w14:paraId="422C2184" w14:textId="77777777" w:rsidR="00EC485C" w:rsidRDefault="00EC485C" w:rsidP="00EC485C">
      <w:pPr>
        <w:pStyle w:val="ListParagraph"/>
      </w:pPr>
    </w:p>
    <w:p w14:paraId="55553DAE" w14:textId="19D64833" w:rsidR="00EC485C" w:rsidRDefault="00EC485C" w:rsidP="00EC485C">
      <w:pPr>
        <w:pStyle w:val="ListParagraph"/>
        <w:numPr>
          <w:ilvl w:val="0"/>
          <w:numId w:val="1"/>
        </w:numPr>
      </w:pPr>
      <w:r>
        <w:t>What events contributed to the Housing Bubble in the US that ultimately burst in 2008?</w:t>
      </w:r>
    </w:p>
    <w:p w14:paraId="2A9F9B45" w14:textId="77777777" w:rsidR="00EC485C" w:rsidRDefault="00EC485C" w:rsidP="00EC485C">
      <w:pPr>
        <w:pStyle w:val="ListParagraph"/>
      </w:pPr>
    </w:p>
    <w:p w14:paraId="4C9C7E21" w14:textId="26CA5DF0" w:rsidR="00EC485C" w:rsidRDefault="00EC485C" w:rsidP="00EC485C">
      <w:pPr>
        <w:pStyle w:val="ListParagraph"/>
        <w:numPr>
          <w:ilvl w:val="0"/>
          <w:numId w:val="1"/>
        </w:numPr>
      </w:pPr>
      <w:r>
        <w:t>Describe the “Conservative” desired policy response to a recession.</w:t>
      </w:r>
    </w:p>
    <w:p w14:paraId="78EE9520" w14:textId="77777777" w:rsidR="00EC485C" w:rsidRDefault="00EC485C" w:rsidP="00EC485C">
      <w:pPr>
        <w:pStyle w:val="ListParagraph"/>
      </w:pPr>
    </w:p>
    <w:p w14:paraId="3C82972E" w14:textId="125CB556" w:rsidR="00EC485C" w:rsidRDefault="00EC485C" w:rsidP="00EC485C">
      <w:pPr>
        <w:pStyle w:val="ListParagraph"/>
        <w:numPr>
          <w:ilvl w:val="0"/>
          <w:numId w:val="1"/>
        </w:numPr>
      </w:pPr>
      <w:r>
        <w:t>Describe “Liberal” desired policy response to recession.</w:t>
      </w:r>
      <w:bookmarkStart w:id="0" w:name="_GoBack"/>
      <w:bookmarkEnd w:id="0"/>
    </w:p>
    <w:sectPr w:rsidR="00EC4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73C03"/>
    <w:multiLevelType w:val="hybridMultilevel"/>
    <w:tmpl w:val="5D481D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5C"/>
    <w:rsid w:val="008E1BA1"/>
    <w:rsid w:val="00D154FC"/>
    <w:rsid w:val="00EC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41226"/>
  <w15:chartTrackingRefBased/>
  <w15:docId w15:val="{2DE1EDD4-6225-43C3-B4FE-F8ADA8C2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Kunkel, Bobbi</dc:creator>
  <cp:keywords/>
  <dc:description/>
  <cp:lastModifiedBy>Kunkel, Bobbi</cp:lastModifiedBy>
  <cp:revision>1</cp:revision>
  <dcterms:created xsi:type="dcterms:W3CDTF">2019-05-11T20:32:00Z</dcterms:created>
  <dcterms:modified xsi:type="dcterms:W3CDTF">2019-05-11T20:43:00Z</dcterms:modified>
</cp:coreProperties>
</file>